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3C" w:rsidRPr="00DA5AE1" w:rsidRDefault="00DA5AE1">
      <w:pPr>
        <w:rPr>
          <w:b/>
        </w:rPr>
      </w:pPr>
      <w:r w:rsidRPr="00DA5AE1">
        <w:rPr>
          <w:b/>
        </w:rPr>
        <w:t xml:space="preserve">Spolupráca so spoločnosťou </w:t>
      </w:r>
      <w:proofErr w:type="spellStart"/>
      <w:r w:rsidRPr="00DA5AE1">
        <w:rPr>
          <w:b/>
        </w:rPr>
        <w:t>Johnson&amp;Johnson</w:t>
      </w:r>
      <w:proofErr w:type="spellEnd"/>
      <w:r w:rsidRPr="00DA5AE1">
        <w:rPr>
          <w:b/>
        </w:rPr>
        <w:t xml:space="preserve">, divízia </w:t>
      </w:r>
      <w:proofErr w:type="spellStart"/>
      <w:r w:rsidRPr="00DA5AE1">
        <w:rPr>
          <w:b/>
        </w:rPr>
        <w:t>Janssen</w:t>
      </w:r>
      <w:proofErr w:type="spellEnd"/>
      <w:r w:rsidRPr="00DA5AE1">
        <w:rPr>
          <w:b/>
        </w:rPr>
        <w:t>.</w:t>
      </w:r>
    </w:p>
    <w:p w:rsidR="00DA5AE1" w:rsidRDefault="00DA5AE1">
      <w:r>
        <w:t xml:space="preserve">Správna rada OZ EUS si dovoľuje informovať, že v priebehu októbra 2019 bolo uzavreté čerpanie prostriedkov z grantu spoločnosti </w:t>
      </w:r>
      <w:proofErr w:type="spellStart"/>
      <w:r>
        <w:t>Johnson&amp;Johnson</w:t>
      </w:r>
      <w:proofErr w:type="spellEnd"/>
      <w:r>
        <w:t xml:space="preserve">,  divízia </w:t>
      </w:r>
      <w:proofErr w:type="spellStart"/>
      <w:r>
        <w:t>Janssen</w:t>
      </w:r>
      <w:proofErr w:type="spellEnd"/>
      <w:r>
        <w:t xml:space="preserve">. Poskytnuté finančné prostriedky boli využité najmä na usporiadanie Valného zhromaždenia OZ EUS </w:t>
      </w:r>
      <w:r w:rsidR="00355803">
        <w:t xml:space="preserve">v marci 2019 </w:t>
      </w:r>
      <w:bookmarkStart w:id="0" w:name="_GoBack"/>
      <w:bookmarkEnd w:id="0"/>
      <w:r>
        <w:t>a na rekonštrukciu webovej stránky OZ EUS.</w:t>
      </w:r>
    </w:p>
    <w:p w:rsidR="00DA5AE1" w:rsidRDefault="00DA5AE1">
      <w:r>
        <w:t xml:space="preserve">Správna rada OZ EUS aj touto cestou vyjadruje spoločnosti </w:t>
      </w:r>
      <w:proofErr w:type="spellStart"/>
      <w:r>
        <w:t>Johnson&amp;Johnson</w:t>
      </w:r>
      <w:proofErr w:type="spellEnd"/>
      <w:r>
        <w:t xml:space="preserve">, divízia </w:t>
      </w:r>
      <w:proofErr w:type="spellStart"/>
      <w:r>
        <w:t>Janssen</w:t>
      </w:r>
      <w:proofErr w:type="spellEnd"/>
      <w:r>
        <w:t xml:space="preserve"> poďakovanie za podporu našich aktivít v r.2019.</w:t>
      </w:r>
    </w:p>
    <w:sectPr w:rsidR="00DA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E1"/>
    <w:rsid w:val="00355803"/>
    <w:rsid w:val="0095313C"/>
    <w:rsid w:val="00DA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19EC7-F88B-4E09-BC32-3BCEB9A5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STU BA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FA</cp:lastModifiedBy>
  <cp:revision>3</cp:revision>
  <dcterms:created xsi:type="dcterms:W3CDTF">2019-11-14T15:09:00Z</dcterms:created>
  <dcterms:modified xsi:type="dcterms:W3CDTF">2019-11-14T15:19:00Z</dcterms:modified>
</cp:coreProperties>
</file>